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C3" w:rsidRDefault="005732C3" w:rsidP="005732C3">
      <w:pPr>
        <w:pStyle w:val="Normlnweb"/>
        <w:spacing w:before="25" w:beforeAutospacing="0" w:after="0" w:afterAutospacing="0"/>
        <w:ind w:left="1187" w:hanging="356"/>
        <w:jc w:val="both"/>
      </w:pPr>
    </w:p>
    <w:p w:rsidR="00D9166E" w:rsidRDefault="005732C3" w:rsidP="005732C3">
      <w:pPr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Od 3. 1. 2022 platí </w:t>
      </w:r>
      <w:r w:rsidR="00BC1954">
        <w:rPr>
          <w:rFonts w:ascii="Arial" w:hAnsi="Arial" w:cs="Arial"/>
          <w:color w:val="444444"/>
          <w:sz w:val="18"/>
          <w:szCs w:val="18"/>
        </w:rPr>
        <w:t xml:space="preserve">pro testování dětí, žáků a zaměstnanců škol a školských zařízení </w:t>
      </w:r>
      <w:r>
        <w:rPr>
          <w:rFonts w:ascii="Arial" w:hAnsi="Arial" w:cs="Arial"/>
          <w:color w:val="444444"/>
          <w:sz w:val="18"/>
          <w:szCs w:val="18"/>
        </w:rPr>
        <w:t>nová karanténní opatření stanovená Ministerstvem zdravotnictví.</w:t>
      </w:r>
    </w:p>
    <w:p w:rsidR="005732C3" w:rsidRPr="005732C3" w:rsidRDefault="005732C3" w:rsidP="005732C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444444"/>
          <w:sz w:val="18"/>
          <w:szCs w:val="18"/>
          <w:lang w:eastAsia="cs-CZ"/>
        </w:rPr>
      </w:pPr>
      <w:r w:rsidRPr="005732C3">
        <w:rPr>
          <w:rFonts w:ascii="Arial" w:eastAsia="Times New Roman" w:hAnsi="Arial" w:cs="Arial"/>
          <w:color w:val="444444"/>
          <w:sz w:val="18"/>
          <w:szCs w:val="18"/>
          <w:lang w:eastAsia="cs-CZ"/>
        </w:rPr>
        <w:t>Testujeme 2</w:t>
      </w:r>
      <w:r>
        <w:rPr>
          <w:rFonts w:ascii="Arial" w:eastAsia="Times New Roman" w:hAnsi="Arial" w:cs="Arial"/>
          <w:color w:val="444444"/>
          <w:sz w:val="18"/>
          <w:szCs w:val="18"/>
          <w:lang w:eastAsia="cs-CZ"/>
        </w:rPr>
        <w:t xml:space="preserve"> x týdně (</w:t>
      </w:r>
      <w:r w:rsidRPr="005732C3">
        <w:rPr>
          <w:rFonts w:ascii="Arial" w:eastAsia="Times New Roman" w:hAnsi="Arial" w:cs="Arial"/>
          <w:color w:val="444444"/>
          <w:sz w:val="18"/>
          <w:szCs w:val="18"/>
          <w:lang w:eastAsia="cs-CZ"/>
        </w:rPr>
        <w:t>pondělí a čtvrtek</w:t>
      </w:r>
      <w:r>
        <w:rPr>
          <w:rFonts w:ascii="Arial" w:eastAsia="Times New Roman" w:hAnsi="Arial" w:cs="Arial"/>
          <w:color w:val="444444"/>
          <w:sz w:val="18"/>
          <w:szCs w:val="18"/>
          <w:lang w:eastAsia="cs-CZ"/>
        </w:rPr>
        <w:t>)</w:t>
      </w:r>
      <w:r w:rsidRPr="005732C3">
        <w:rPr>
          <w:rFonts w:ascii="Arial" w:eastAsia="Times New Roman" w:hAnsi="Arial" w:cs="Arial"/>
          <w:color w:val="444444"/>
          <w:sz w:val="18"/>
          <w:szCs w:val="18"/>
          <w:lang w:eastAsia="cs-CZ"/>
        </w:rPr>
        <w:t>.</w:t>
      </w:r>
    </w:p>
    <w:p w:rsidR="005732C3" w:rsidRPr="005732C3" w:rsidRDefault="005732C3" w:rsidP="005732C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444444"/>
          <w:sz w:val="18"/>
          <w:szCs w:val="18"/>
          <w:lang w:eastAsia="cs-CZ"/>
        </w:rPr>
      </w:pPr>
      <w:r w:rsidRPr="005732C3">
        <w:rPr>
          <w:rFonts w:ascii="Arial" w:eastAsia="Times New Roman" w:hAnsi="Arial" w:cs="Arial"/>
          <w:color w:val="444444"/>
          <w:sz w:val="18"/>
          <w:szCs w:val="18"/>
          <w:lang w:eastAsia="cs-CZ"/>
        </w:rPr>
        <w:t>Testují se vši</w:t>
      </w:r>
      <w:r>
        <w:rPr>
          <w:rFonts w:ascii="Arial" w:eastAsia="Times New Roman" w:hAnsi="Arial" w:cs="Arial"/>
          <w:color w:val="444444"/>
          <w:sz w:val="18"/>
          <w:szCs w:val="18"/>
          <w:lang w:eastAsia="cs-CZ"/>
        </w:rPr>
        <w:t>chni žáci</w:t>
      </w:r>
      <w:r w:rsidR="00BC1954">
        <w:rPr>
          <w:rFonts w:ascii="Arial" w:eastAsia="Times New Roman" w:hAnsi="Arial" w:cs="Arial"/>
          <w:color w:val="444444"/>
          <w:sz w:val="18"/>
          <w:szCs w:val="18"/>
          <w:lang w:eastAsia="cs-CZ"/>
        </w:rPr>
        <w:t xml:space="preserve"> a zaměstnanci</w:t>
      </w:r>
      <w:r>
        <w:rPr>
          <w:rFonts w:ascii="Arial" w:eastAsia="Times New Roman" w:hAnsi="Arial" w:cs="Arial"/>
          <w:color w:val="444444"/>
          <w:sz w:val="18"/>
          <w:szCs w:val="18"/>
          <w:lang w:eastAsia="cs-CZ"/>
        </w:rPr>
        <w:t xml:space="preserve">, </w:t>
      </w:r>
      <w:r w:rsidRPr="005732C3">
        <w:rPr>
          <w:rFonts w:ascii="Arial" w:eastAsia="Times New Roman" w:hAnsi="Arial" w:cs="Arial"/>
          <w:color w:val="444444"/>
          <w:sz w:val="18"/>
          <w:szCs w:val="18"/>
          <w:lang w:eastAsia="cs-CZ"/>
        </w:rPr>
        <w:t>očkovaní i po prodělání nemoci.</w:t>
      </w:r>
    </w:p>
    <w:p w:rsidR="005732C3" w:rsidRPr="005732C3" w:rsidRDefault="005732C3" w:rsidP="005732C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444444"/>
          <w:sz w:val="18"/>
          <w:szCs w:val="18"/>
          <w:lang w:eastAsia="cs-CZ"/>
        </w:rPr>
      </w:pPr>
      <w:r w:rsidRPr="005732C3">
        <w:rPr>
          <w:rFonts w:ascii="Arial" w:eastAsia="Times New Roman" w:hAnsi="Arial" w:cs="Arial"/>
          <w:color w:val="444444"/>
          <w:sz w:val="18"/>
          <w:szCs w:val="18"/>
          <w:lang w:eastAsia="cs-CZ"/>
        </w:rPr>
        <w:t>V případě, že vyjde žákovi pozitivní antigenní test, odchází domů (již platilo dříve).</w:t>
      </w:r>
    </w:p>
    <w:p w:rsidR="005732C3" w:rsidRDefault="005732C3" w:rsidP="005732C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444444"/>
          <w:sz w:val="18"/>
          <w:szCs w:val="18"/>
          <w:lang w:eastAsia="cs-CZ"/>
        </w:rPr>
      </w:pPr>
      <w:r w:rsidRPr="005732C3">
        <w:rPr>
          <w:rFonts w:ascii="Arial" w:eastAsia="Times New Roman" w:hAnsi="Arial" w:cs="Arial"/>
          <w:color w:val="444444"/>
          <w:sz w:val="18"/>
          <w:szCs w:val="18"/>
          <w:lang w:eastAsia="cs-CZ"/>
        </w:rPr>
        <w:t xml:space="preserve">Nově: pokud je některý z žáků pozitivní v rámci čtvrtečního antigenního testování, nastupuje celá třída tzv. režim test-to-stay. To znamená, že každý den podstoupí všichni spolužáci antigenní test, a to až do doby, kdy původně antigenně pozitivní dítě obdrží negativní výsledek PCR testu. Pro celou třídu v tu dobu platí speciální režimová opatření. </w:t>
      </w:r>
    </w:p>
    <w:p w:rsidR="005732C3" w:rsidRPr="005732C3" w:rsidRDefault="005732C3" w:rsidP="005732C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444444"/>
          <w:sz w:val="18"/>
          <w:szCs w:val="18"/>
          <w:lang w:eastAsia="cs-CZ"/>
        </w:rPr>
      </w:pPr>
      <w:r w:rsidRPr="005732C3">
        <w:rPr>
          <w:rFonts w:ascii="Arial" w:eastAsia="Times New Roman" w:hAnsi="Arial" w:cs="Arial"/>
          <w:color w:val="444444"/>
          <w:sz w:val="18"/>
          <w:szCs w:val="18"/>
          <w:lang w:eastAsia="cs-CZ"/>
        </w:rPr>
        <w:t>Nově platí povinnost nahlásit škole pozitivní výsledek PCR testu vašeho dítěte, ať už se jedná o testování ve škole nebo například nákazu v rámci rodiny.</w:t>
      </w:r>
    </w:p>
    <w:p w:rsidR="005732C3" w:rsidRDefault="005732C3" w:rsidP="005732C3">
      <w:pPr>
        <w:jc w:val="both"/>
      </w:pPr>
    </w:p>
    <w:sectPr w:rsidR="005732C3" w:rsidSect="00D9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8704C"/>
    <w:multiLevelType w:val="multilevel"/>
    <w:tmpl w:val="A1D8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732C3"/>
    <w:rsid w:val="00457415"/>
    <w:rsid w:val="004F7D15"/>
    <w:rsid w:val="005732C3"/>
    <w:rsid w:val="00BC1954"/>
    <w:rsid w:val="00C65856"/>
    <w:rsid w:val="00D9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6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ZSNeubuz</dc:creator>
  <cp:keywords/>
  <dc:description/>
  <cp:lastModifiedBy>ZSNeubuz</cp:lastModifiedBy>
  <cp:revision>3</cp:revision>
  <dcterms:created xsi:type="dcterms:W3CDTF">2022-01-07T08:44:00Z</dcterms:created>
  <dcterms:modified xsi:type="dcterms:W3CDTF">2022-01-07T09:00:00Z</dcterms:modified>
</cp:coreProperties>
</file>